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78F6" w14:textId="77777777" w:rsidR="00892CCE" w:rsidRDefault="00892CCE">
      <w:pPr>
        <w:pStyle w:val="Title"/>
        <w:jc w:val="center"/>
        <w:rPr>
          <w:rFonts w:ascii="Aptos" w:hAnsi="Aptos"/>
          <w:kern w:val="0"/>
          <w:sz w:val="40"/>
          <w:szCs w:val="40"/>
          <w14:ligatures w14:val="none"/>
        </w:rPr>
      </w:pPr>
      <w:r>
        <w:rPr>
          <w:rFonts w:ascii="Aptos" w:hAnsi="Aptos"/>
          <w:b/>
          <w:bCs/>
          <w:sz w:val="40"/>
          <w:szCs w:val="40"/>
        </w:rPr>
        <w:t>WILL DADDARIO, Ph.D., M.Ed., LCMHC, LCAS</w:t>
      </w:r>
    </w:p>
    <w:p w14:paraId="60098167" w14:textId="77777777" w:rsidR="00892CCE" w:rsidRDefault="00892CCE">
      <w:pPr>
        <w:pStyle w:val="Subtitle"/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Indian Trail, NC | 704-800-4325 | daddariowill@proton.me | LinkedIn: </w:t>
      </w:r>
      <w:proofErr w:type="spellStart"/>
      <w:r>
        <w:rPr>
          <w:rFonts w:ascii="Aptos" w:hAnsi="Aptos"/>
          <w:sz w:val="22"/>
          <w:szCs w:val="22"/>
        </w:rPr>
        <w:t>wdaddario</w:t>
      </w:r>
      <w:proofErr w:type="spellEnd"/>
      <w:r>
        <w:rPr>
          <w:rFonts w:ascii="Aptos" w:hAnsi="Aptos"/>
          <w:sz w:val="22"/>
          <w:szCs w:val="22"/>
        </w:rPr>
        <w:t xml:space="preserve"> | </w:t>
      </w:r>
    </w:p>
    <w:p w14:paraId="5324CD4F" w14:textId="1337D595" w:rsidR="00892CCE" w:rsidRDefault="00892CCE">
      <w:pPr>
        <w:pStyle w:val="Subtitle"/>
        <w:jc w:val="center"/>
        <w:rPr>
          <w:rFonts w:ascii="Aptos" w:hAnsi="Aptos"/>
          <w:kern w:val="0"/>
          <w:sz w:val="22"/>
          <w:szCs w:val="22"/>
          <w14:ligatures w14:val="none"/>
        </w:rPr>
      </w:pPr>
      <w:r>
        <w:rPr>
          <w:rFonts w:ascii="Aptos" w:hAnsi="Aptos"/>
          <w:sz w:val="22"/>
          <w:szCs w:val="22"/>
        </w:rPr>
        <w:t>NPI: 1225818255</w:t>
      </w:r>
    </w:p>
    <w:p w14:paraId="3A4738EE" w14:textId="66A0FD20" w:rsidR="00892CCE" w:rsidRDefault="00892CCE">
      <w:pPr>
        <w:spacing w:before="240"/>
        <w:rPr>
          <w:kern w:val="0"/>
          <w:sz w:val="22"/>
          <w:szCs w:val="22"/>
          <w14:ligatures w14:val="none"/>
        </w:rPr>
      </w:pPr>
      <w:r>
        <w:rPr>
          <w:b/>
          <w:bCs/>
          <w:sz w:val="22"/>
          <w:szCs w:val="22"/>
        </w:rPr>
        <w:t>PROFESSIONAL PROFILE</w:t>
      </w:r>
      <w:r>
        <w:rPr>
          <w:sz w:val="22"/>
          <w:szCs w:val="22"/>
        </w:rPr>
        <w:br/>
      </w:r>
      <w:r w:rsidR="00D554C6" w:rsidRPr="00D554C6">
        <w:rPr>
          <w:sz w:val="22"/>
          <w:szCs w:val="22"/>
        </w:rPr>
        <w:t>Senior-level Clinician and Private Practice Owner with extensive expertise bridging the gap between theoretical frameworks, academic scholarship, and clinical application. Proven track record directing business operations, developing evidence-based treatment philosophies, and managing complex clinical caseloads. Specialized in dual-diagnosis treatment, trauma-informed care, Dialectical Behavior Therapy (DBT), and clinical curriculum development.</w:t>
      </w:r>
    </w:p>
    <w:p w14:paraId="5D07260E" w14:textId="77777777" w:rsidR="00892CCE" w:rsidRDefault="00892CCE">
      <w:pPr>
        <w:pStyle w:val="Heading2"/>
        <w:rPr>
          <w:rFonts w:ascii="Aptos" w:hAnsi="Aptos" w:cstheme="minorBidi"/>
          <w:kern w:val="0"/>
          <w:sz w:val="24"/>
          <w:szCs w:val="24"/>
          <w14:ligatures w14:val="none"/>
        </w:rPr>
      </w:pPr>
      <w:r>
        <w:rPr>
          <w:rFonts w:ascii="Aptos" w:hAnsi="Aptos" w:cstheme="minorBidi"/>
          <w:sz w:val="24"/>
          <w:szCs w:val="24"/>
        </w:rPr>
        <w:t>CORE PRIVATE PRACTICE COMPETENCIES</w:t>
      </w:r>
    </w:p>
    <w:p w14:paraId="73BA531A" w14:textId="24F0571E" w:rsidR="008960F3" w:rsidRPr="008960F3" w:rsidRDefault="00D554C6" w:rsidP="008960F3">
      <w:pPr>
        <w:pStyle w:val="NormalWeb"/>
        <w:numPr>
          <w:ilvl w:val="0"/>
          <w:numId w:val="1"/>
        </w:numPr>
        <w:spacing w:before="0" w:beforeAutospacing="0"/>
      </w:pPr>
      <w:r>
        <w:rPr>
          <w:rStyle w:val="citation-259"/>
          <w:b/>
          <w:bCs/>
        </w:rPr>
        <w:t>Clinical Oversight:</w:t>
      </w:r>
      <w:r>
        <w:rPr>
          <w:rStyle w:val="citation-259"/>
        </w:rPr>
        <w:t xml:space="preserve"> Complex Case Management</w:t>
      </w:r>
      <w:r>
        <w:rPr>
          <w:rStyle w:val="citation-259"/>
        </w:rPr>
        <w:t>,</w:t>
      </w:r>
      <w:r>
        <w:rPr>
          <w:rStyle w:val="citation-258"/>
        </w:rPr>
        <w:t xml:space="preserve"> Dual-Diagnosis</w:t>
      </w:r>
      <w:r>
        <w:rPr>
          <w:rStyle w:val="citation-257"/>
        </w:rPr>
        <w:t>, Trauma-Informed Care</w:t>
      </w:r>
      <w:r>
        <w:rPr>
          <w:rStyle w:val="citation-256"/>
        </w:rPr>
        <w:t>, Substance Abuse Treatment</w:t>
      </w:r>
      <w:r>
        <w:t xml:space="preserve">. </w:t>
      </w:r>
      <w:r w:rsidR="008960F3" w:rsidRPr="008960F3">
        <w:t xml:space="preserve"> </w:t>
      </w:r>
    </w:p>
    <w:p w14:paraId="588D85A1" w14:textId="4D98C8D3" w:rsidR="00D554C6" w:rsidRDefault="00D554C6" w:rsidP="008960F3">
      <w:pPr>
        <w:pStyle w:val="NormalWeb"/>
        <w:numPr>
          <w:ilvl w:val="0"/>
          <w:numId w:val="1"/>
        </w:numPr>
        <w:spacing w:before="0" w:beforeAutospacing="0"/>
      </w:pPr>
      <w:r>
        <w:rPr>
          <w:rStyle w:val="citation-255"/>
          <w:b/>
          <w:bCs/>
        </w:rPr>
        <w:t>Therapeutic Modalities:</w:t>
      </w:r>
      <w:r>
        <w:rPr>
          <w:rStyle w:val="citation-255"/>
        </w:rPr>
        <w:t xml:space="preserve"> Dialectical Behavior Therapy (DBT) Provider</w:t>
      </w:r>
      <w:r>
        <w:rPr>
          <w:rStyle w:val="citation-254"/>
        </w:rPr>
        <w:t>, Certified ADHD Treatment Provider</w:t>
      </w:r>
      <w:r>
        <w:rPr>
          <w:rStyle w:val="citation-253"/>
        </w:rPr>
        <w:t>, Narrative Therap</w:t>
      </w:r>
      <w:r>
        <w:rPr>
          <w:rStyle w:val="citation-253"/>
        </w:rPr>
        <w:t>y</w:t>
      </w:r>
      <w:r>
        <w:rPr>
          <w:rStyle w:val="citation-252"/>
        </w:rPr>
        <w:t>, Expressive Arts</w:t>
      </w:r>
      <w:r>
        <w:t>.</w:t>
      </w:r>
    </w:p>
    <w:p w14:paraId="670963CD" w14:textId="5BB95135" w:rsidR="00D554C6" w:rsidRDefault="00D554C6" w:rsidP="008960F3">
      <w:pPr>
        <w:pStyle w:val="NormalWeb"/>
        <w:numPr>
          <w:ilvl w:val="0"/>
          <w:numId w:val="1"/>
        </w:numPr>
        <w:spacing w:before="0" w:beforeAutospacing="0"/>
      </w:pPr>
      <w:r>
        <w:rPr>
          <w:rStyle w:val="citation-251"/>
          <w:b/>
          <w:bCs/>
        </w:rPr>
        <w:t>Practice Operations:</w:t>
      </w:r>
      <w:r>
        <w:rPr>
          <w:rStyle w:val="citation-251"/>
        </w:rPr>
        <w:t xml:space="preserve"> Strategic Business Growth</w:t>
      </w:r>
      <w:r>
        <w:rPr>
          <w:rStyle w:val="citation-250"/>
        </w:rPr>
        <w:t>, Regulatory Compliance</w:t>
      </w:r>
      <w:r>
        <w:rPr>
          <w:rStyle w:val="citation-249"/>
        </w:rPr>
        <w:t>, Quality Assurance Documentation</w:t>
      </w:r>
      <w:r>
        <w:rPr>
          <w:rStyle w:val="citation-248"/>
        </w:rPr>
        <w:t>, Multi-Disciplinary Collaboration</w:t>
      </w:r>
      <w:r>
        <w:t xml:space="preserve">. </w:t>
      </w:r>
    </w:p>
    <w:p w14:paraId="47D3FC5A" w14:textId="4EC842F7" w:rsidR="008960F3" w:rsidRPr="008960F3" w:rsidRDefault="00D554C6" w:rsidP="008960F3">
      <w:pPr>
        <w:pStyle w:val="NormalWeb"/>
        <w:numPr>
          <w:ilvl w:val="0"/>
          <w:numId w:val="1"/>
        </w:numPr>
        <w:spacing w:before="0" w:beforeAutospacing="0"/>
      </w:pPr>
      <w:r>
        <w:rPr>
          <w:rStyle w:val="citation-247"/>
          <w:b/>
          <w:bCs/>
        </w:rPr>
        <w:t>Instructional Design:</w:t>
      </w:r>
      <w:r>
        <w:rPr>
          <w:rStyle w:val="citation-247"/>
        </w:rPr>
        <w:t xml:space="preserve"> Curriculum </w:t>
      </w:r>
      <w:proofErr w:type="gramStart"/>
      <w:r>
        <w:rPr>
          <w:rStyle w:val="citation-247"/>
        </w:rPr>
        <w:t>Development</w:t>
      </w:r>
      <w:proofErr w:type="gramEnd"/>
      <w:r>
        <w:rPr>
          <w:rStyle w:val="citation-246"/>
        </w:rPr>
        <w:t>, Staff Training &amp; Professional Development</w:t>
      </w:r>
      <w:r>
        <w:rPr>
          <w:rStyle w:val="citation-245"/>
        </w:rPr>
        <w:t>, Higher Education</w:t>
      </w:r>
      <w:r>
        <w:t>.</w:t>
      </w:r>
      <w:r w:rsidR="008960F3" w:rsidRPr="008960F3">
        <w:t xml:space="preserve"> </w:t>
      </w:r>
    </w:p>
    <w:p w14:paraId="18398509" w14:textId="77777777" w:rsidR="00892CCE" w:rsidRDefault="00892CCE">
      <w:pPr>
        <w:pStyle w:val="Heading2"/>
        <w:rPr>
          <w:rFonts w:ascii="Aptos" w:hAnsi="Aptos" w:cstheme="minorBidi"/>
          <w:kern w:val="0"/>
          <w:sz w:val="24"/>
          <w:szCs w:val="24"/>
          <w14:ligatures w14:val="none"/>
        </w:rPr>
      </w:pPr>
      <w:r>
        <w:rPr>
          <w:rFonts w:ascii="Aptos" w:hAnsi="Aptos" w:cstheme="minorBidi"/>
          <w:sz w:val="24"/>
          <w:szCs w:val="24"/>
        </w:rPr>
        <w:t>PRIVATE PRACTICE &amp; CLINICAL EXPERIENCE</w:t>
      </w:r>
    </w:p>
    <w:p w14:paraId="1FE07956" w14:textId="77777777" w:rsidR="00892CCE" w:rsidRDefault="00892CCE">
      <w:pPr>
        <w:spacing w:before="200"/>
        <w:rPr>
          <w:kern w:val="0"/>
          <w:sz w:val="22"/>
          <w:szCs w:val="22"/>
          <w14:ligatures w14:val="none"/>
        </w:rPr>
      </w:pPr>
      <w:r>
        <w:rPr>
          <w:b/>
          <w:bCs/>
          <w:sz w:val="22"/>
          <w:szCs w:val="22"/>
        </w:rPr>
        <w:t>Principal Clinician &amp; Owner</w:t>
      </w:r>
      <w:r>
        <w:rPr>
          <w:sz w:val="22"/>
          <w:szCs w:val="22"/>
        </w:rPr>
        <w:t xml:space="preserve"> | </w:t>
      </w:r>
      <w:r>
        <w:rPr>
          <w:i/>
          <w:iCs/>
          <w:sz w:val="22"/>
          <w:szCs w:val="22"/>
        </w:rPr>
        <w:t>Will Daddario Counseling and Consulting (Private Practice)</w:t>
      </w:r>
      <w:r>
        <w:rPr>
          <w:sz w:val="22"/>
          <w:szCs w:val="22"/>
        </w:rPr>
        <w:t xml:space="preserve"> | 2023–Present</w:t>
      </w:r>
    </w:p>
    <w:p w14:paraId="3E178E53" w14:textId="77777777" w:rsidR="008960F3" w:rsidRPr="008960F3" w:rsidRDefault="008960F3" w:rsidP="008960F3">
      <w:pPr>
        <w:pStyle w:val="NormalWeb"/>
        <w:numPr>
          <w:ilvl w:val="0"/>
          <w:numId w:val="2"/>
        </w:numPr>
        <w:spacing w:before="0" w:beforeAutospacing="0"/>
      </w:pPr>
      <w:r w:rsidRPr="008960F3">
        <w:rPr>
          <w:rStyle w:val="citation-279"/>
        </w:rPr>
        <w:t>Manage all clinical and business operations for an independent private practice serving clients with complex trauma, grief, and dual-diagnosis needs</w:t>
      </w:r>
      <w:r w:rsidRPr="008960F3">
        <w:t xml:space="preserve">. </w:t>
      </w:r>
    </w:p>
    <w:p w14:paraId="28BBD98D" w14:textId="77777777" w:rsidR="008960F3" w:rsidRPr="008960F3" w:rsidRDefault="008960F3" w:rsidP="008960F3">
      <w:pPr>
        <w:pStyle w:val="NormalWeb"/>
        <w:numPr>
          <w:ilvl w:val="0"/>
          <w:numId w:val="2"/>
        </w:numPr>
        <w:spacing w:before="0" w:beforeAutospacing="0"/>
      </w:pPr>
      <w:r w:rsidRPr="008960F3">
        <w:rPr>
          <w:rStyle w:val="citation-278"/>
        </w:rPr>
        <w:t>Maintain full compliance with state regulations, legal frameworks, and documentation standards for clinical intakes, progress notes, and diagnostic assessments</w:t>
      </w:r>
      <w:r w:rsidRPr="008960F3">
        <w:t xml:space="preserve">. </w:t>
      </w:r>
    </w:p>
    <w:p w14:paraId="4995B011" w14:textId="77777777" w:rsidR="008960F3" w:rsidRPr="008960F3" w:rsidRDefault="008960F3" w:rsidP="008960F3">
      <w:pPr>
        <w:pStyle w:val="NormalWeb"/>
        <w:numPr>
          <w:ilvl w:val="0"/>
          <w:numId w:val="2"/>
        </w:numPr>
        <w:spacing w:before="0" w:beforeAutospacing="0"/>
      </w:pPr>
      <w:r w:rsidRPr="008960F3">
        <w:t>Utilize Electronic Health Records (EHR) systems to manage real-time scheduling, secure client communication, and telehealth delivery.</w:t>
      </w:r>
    </w:p>
    <w:p w14:paraId="0E905EB6" w14:textId="77777777" w:rsidR="008960F3" w:rsidRPr="008960F3" w:rsidRDefault="008960F3" w:rsidP="008960F3">
      <w:pPr>
        <w:pStyle w:val="NormalWeb"/>
        <w:numPr>
          <w:ilvl w:val="0"/>
          <w:numId w:val="2"/>
        </w:numPr>
        <w:spacing w:before="0" w:beforeAutospacing="0"/>
      </w:pPr>
      <w:r w:rsidRPr="008960F3">
        <w:t>Prepare infrastructure for multi-state credentialing and insurance panel integration to increase care accessibility.</w:t>
      </w:r>
    </w:p>
    <w:p w14:paraId="65B3B045" w14:textId="0BE2D8C4" w:rsidR="00892CCE" w:rsidRDefault="00892CCE">
      <w:pPr>
        <w:spacing w:before="200"/>
        <w:rPr>
          <w:kern w:val="0"/>
          <w:sz w:val="22"/>
          <w:szCs w:val="22"/>
          <w14:ligatures w14:val="none"/>
        </w:rPr>
      </w:pPr>
      <w:r>
        <w:rPr>
          <w:b/>
          <w:bCs/>
          <w:sz w:val="22"/>
          <w:szCs w:val="22"/>
        </w:rPr>
        <w:t>Lead Primary Therapist</w:t>
      </w:r>
      <w:r>
        <w:rPr>
          <w:sz w:val="22"/>
          <w:szCs w:val="22"/>
        </w:rPr>
        <w:t xml:space="preserve"> | </w:t>
      </w:r>
      <w:r>
        <w:rPr>
          <w:i/>
          <w:iCs/>
          <w:sz w:val="22"/>
          <w:szCs w:val="22"/>
        </w:rPr>
        <w:t>Nova Transformations</w:t>
      </w:r>
      <w:r>
        <w:rPr>
          <w:sz w:val="22"/>
          <w:szCs w:val="22"/>
        </w:rPr>
        <w:t xml:space="preserve"> | Matthews, NC | Jan 2025–July 2025</w:t>
      </w:r>
    </w:p>
    <w:p w14:paraId="0D8D0556" w14:textId="77777777" w:rsidR="008960F3" w:rsidRPr="008960F3" w:rsidRDefault="008960F3" w:rsidP="008960F3">
      <w:pPr>
        <w:pStyle w:val="NormalWeb"/>
        <w:numPr>
          <w:ilvl w:val="0"/>
          <w:numId w:val="3"/>
        </w:numPr>
        <w:spacing w:before="0" w:beforeAutospacing="0"/>
      </w:pPr>
      <w:r w:rsidRPr="008960F3">
        <w:rPr>
          <w:rStyle w:val="citation-276"/>
        </w:rPr>
        <w:t>Maintain a high-density clinical caseload specializing in dual-diagnosis, severe substance abuse, and co-occurring mental health disorders</w:t>
      </w:r>
      <w:r w:rsidRPr="008960F3">
        <w:t xml:space="preserve">. </w:t>
      </w:r>
    </w:p>
    <w:p w14:paraId="76126132" w14:textId="77777777" w:rsidR="008960F3" w:rsidRPr="008960F3" w:rsidRDefault="008960F3" w:rsidP="008960F3">
      <w:pPr>
        <w:pStyle w:val="NormalWeb"/>
        <w:numPr>
          <w:ilvl w:val="0"/>
          <w:numId w:val="3"/>
        </w:numPr>
        <w:spacing w:before="0" w:beforeAutospacing="0"/>
      </w:pPr>
      <w:r w:rsidRPr="008960F3">
        <w:rPr>
          <w:rStyle w:val="citation-275"/>
        </w:rPr>
        <w:t xml:space="preserve">Utilize evidence-based practices including Dialectical Behavior Therapy (DBT) </w:t>
      </w:r>
      <w:r w:rsidRPr="008960F3">
        <w:rPr>
          <w:rStyle w:val="citation-274"/>
        </w:rPr>
        <w:t>and trauma-informed methodologies to execute individualized treatment plans</w:t>
      </w:r>
      <w:r w:rsidRPr="008960F3">
        <w:t xml:space="preserve">. </w:t>
      </w:r>
    </w:p>
    <w:p w14:paraId="3A27BAC5" w14:textId="77777777" w:rsidR="008960F3" w:rsidRPr="008960F3" w:rsidRDefault="008960F3" w:rsidP="008960F3">
      <w:pPr>
        <w:pStyle w:val="NormalWeb"/>
        <w:numPr>
          <w:ilvl w:val="0"/>
          <w:numId w:val="3"/>
        </w:numPr>
        <w:spacing w:before="0" w:beforeAutospacing="0"/>
      </w:pPr>
      <w:r w:rsidRPr="008960F3">
        <w:rPr>
          <w:rStyle w:val="citation-273"/>
        </w:rPr>
        <w:t>Collaborate within a multidisciplinary clinical team to ensure continuity of care and strict audit-ready documentation standards</w:t>
      </w:r>
      <w:r w:rsidRPr="008960F3">
        <w:t xml:space="preserve">. </w:t>
      </w:r>
    </w:p>
    <w:p w14:paraId="14A82FA0" w14:textId="77777777" w:rsidR="00892CCE" w:rsidRDefault="00892CCE">
      <w:pPr>
        <w:spacing w:before="200"/>
        <w:rPr>
          <w:b/>
          <w:bCs/>
          <w:sz w:val="22"/>
          <w:szCs w:val="22"/>
        </w:rPr>
      </w:pPr>
    </w:p>
    <w:p w14:paraId="589F6945" w14:textId="2639DB8B" w:rsidR="00892CCE" w:rsidRDefault="00892CCE">
      <w:pPr>
        <w:spacing w:before="200"/>
        <w:rPr>
          <w:kern w:val="0"/>
          <w:sz w:val="22"/>
          <w:szCs w:val="22"/>
          <w14:ligatures w14:val="none"/>
        </w:rPr>
      </w:pPr>
      <w:r>
        <w:rPr>
          <w:b/>
          <w:bCs/>
          <w:sz w:val="22"/>
          <w:szCs w:val="22"/>
        </w:rPr>
        <w:t>Lead Primary Therapist</w:t>
      </w:r>
      <w:r>
        <w:rPr>
          <w:sz w:val="22"/>
          <w:szCs w:val="22"/>
        </w:rPr>
        <w:t xml:space="preserve"> | </w:t>
      </w:r>
      <w:r>
        <w:rPr>
          <w:i/>
          <w:iCs/>
          <w:sz w:val="22"/>
          <w:szCs w:val="22"/>
        </w:rPr>
        <w:t>Oasis Recovery Center</w:t>
      </w:r>
      <w:r>
        <w:rPr>
          <w:sz w:val="22"/>
          <w:szCs w:val="22"/>
        </w:rPr>
        <w:t xml:space="preserve"> | Asheville, NC | Aug 2022–Nov 2024</w:t>
      </w:r>
    </w:p>
    <w:p w14:paraId="034CA06E" w14:textId="77777777" w:rsidR="008960F3" w:rsidRPr="008960F3" w:rsidRDefault="008960F3" w:rsidP="008960F3">
      <w:pPr>
        <w:pStyle w:val="NormalWeb"/>
        <w:numPr>
          <w:ilvl w:val="0"/>
          <w:numId w:val="4"/>
        </w:numPr>
        <w:spacing w:before="0" w:beforeAutospacing="0"/>
      </w:pPr>
      <w:r w:rsidRPr="008960F3">
        <w:rPr>
          <w:rStyle w:val="citation-271"/>
        </w:rPr>
        <w:t>Authored comprehensive, audit-ready treatment plans and managed end-to-end clinical documentation for intensive recovery care</w:t>
      </w:r>
      <w:r w:rsidRPr="008960F3">
        <w:t xml:space="preserve">. </w:t>
      </w:r>
    </w:p>
    <w:p w14:paraId="2DB33CB5" w14:textId="77777777" w:rsidR="008960F3" w:rsidRPr="008960F3" w:rsidRDefault="008960F3" w:rsidP="008960F3">
      <w:pPr>
        <w:pStyle w:val="NormalWeb"/>
        <w:numPr>
          <w:ilvl w:val="0"/>
          <w:numId w:val="4"/>
        </w:numPr>
        <w:spacing w:before="0" w:beforeAutospacing="0"/>
      </w:pPr>
      <w:r w:rsidRPr="008960F3">
        <w:rPr>
          <w:rStyle w:val="citation-270"/>
        </w:rPr>
        <w:t>Designed and led 5+ weekly therapeutic groups utilizing expressive arts, narrative therapy, and trauma-informed methodologies</w:t>
      </w:r>
      <w:r w:rsidRPr="008960F3">
        <w:t xml:space="preserve">. </w:t>
      </w:r>
    </w:p>
    <w:p w14:paraId="2083554A" w14:textId="77777777" w:rsidR="00892CCE" w:rsidRDefault="00892CCE">
      <w:pPr>
        <w:spacing w:before="200"/>
        <w:rPr>
          <w:kern w:val="0"/>
          <w:sz w:val="22"/>
          <w:szCs w:val="22"/>
          <w14:ligatures w14:val="none"/>
        </w:rPr>
      </w:pPr>
      <w:r>
        <w:rPr>
          <w:b/>
          <w:bCs/>
          <w:sz w:val="22"/>
          <w:szCs w:val="22"/>
        </w:rPr>
        <w:t>Grief Worker &amp; Educator</w:t>
      </w:r>
      <w:r>
        <w:rPr>
          <w:sz w:val="22"/>
          <w:szCs w:val="22"/>
        </w:rPr>
        <w:t xml:space="preserve"> | </w:t>
      </w:r>
      <w:r>
        <w:rPr>
          <w:i/>
          <w:iCs/>
          <w:sz w:val="22"/>
          <w:szCs w:val="22"/>
        </w:rPr>
        <w:t>Inviting Abundance</w:t>
      </w:r>
      <w:r>
        <w:rPr>
          <w:sz w:val="22"/>
          <w:szCs w:val="22"/>
        </w:rPr>
        <w:t xml:space="preserve"> | Asheville, NC | Dec 2016–Present</w:t>
      </w:r>
    </w:p>
    <w:p w14:paraId="5D104A26" w14:textId="77777777" w:rsidR="008960F3" w:rsidRPr="008960F3" w:rsidRDefault="008960F3" w:rsidP="008960F3">
      <w:pPr>
        <w:pStyle w:val="NormalWeb"/>
        <w:numPr>
          <w:ilvl w:val="0"/>
          <w:numId w:val="5"/>
        </w:numPr>
        <w:spacing w:before="0" w:beforeAutospacing="0"/>
      </w:pPr>
      <w:r w:rsidRPr="008960F3">
        <w:rPr>
          <w:rStyle w:val="citation-268"/>
        </w:rPr>
        <w:t>Formulated and facilitated specialized 'Race &amp; Philosophy' courses tailored for international audiences, cross-referencing socio-political dynamics with psychological well-being</w:t>
      </w:r>
      <w:r w:rsidRPr="008960F3">
        <w:t xml:space="preserve">. </w:t>
      </w:r>
    </w:p>
    <w:p w14:paraId="54F96E64" w14:textId="77777777" w:rsidR="008960F3" w:rsidRPr="008960F3" w:rsidRDefault="008960F3" w:rsidP="008960F3">
      <w:pPr>
        <w:pStyle w:val="NormalWeb"/>
        <w:numPr>
          <w:ilvl w:val="0"/>
          <w:numId w:val="5"/>
        </w:numPr>
        <w:spacing w:before="0" w:beforeAutospacing="0"/>
      </w:pPr>
      <w:r w:rsidRPr="008960F3">
        <w:rPr>
          <w:rStyle w:val="citation-267"/>
        </w:rPr>
        <w:t>Created and deployed the 'Write Brightly' curriculum to train graduate students and early-career scholars in high-level research production, academic writing, and mental resilience</w:t>
      </w:r>
      <w:r w:rsidRPr="008960F3">
        <w:t xml:space="preserve">. </w:t>
      </w:r>
    </w:p>
    <w:p w14:paraId="4A55BDF4" w14:textId="77777777" w:rsidR="00892CCE" w:rsidRDefault="00892CCE">
      <w:pPr>
        <w:pStyle w:val="Heading2"/>
        <w:rPr>
          <w:rFonts w:ascii="Aptos" w:hAnsi="Aptos" w:cstheme="minorBidi"/>
          <w:kern w:val="0"/>
          <w:sz w:val="24"/>
          <w:szCs w:val="24"/>
          <w14:ligatures w14:val="none"/>
        </w:rPr>
      </w:pPr>
      <w:r>
        <w:rPr>
          <w:rFonts w:ascii="Aptos" w:hAnsi="Aptos" w:cstheme="minorBidi"/>
          <w:sz w:val="24"/>
          <w:szCs w:val="24"/>
        </w:rPr>
        <w:t>EDUCATION</w:t>
      </w:r>
    </w:p>
    <w:p w14:paraId="09799756" w14:textId="77777777" w:rsidR="008960F3" w:rsidRPr="008960F3" w:rsidRDefault="008960F3" w:rsidP="008960F3">
      <w:pPr>
        <w:pStyle w:val="NormalWeb"/>
        <w:numPr>
          <w:ilvl w:val="0"/>
          <w:numId w:val="6"/>
        </w:numPr>
        <w:spacing w:before="0" w:beforeAutospacing="0"/>
      </w:pPr>
      <w:r w:rsidRPr="008960F3">
        <w:rPr>
          <w:rStyle w:val="citation-266"/>
          <w:b/>
          <w:bCs/>
        </w:rPr>
        <w:t>M.Ed. in Clinical Mental Health Counseling</w:t>
      </w:r>
      <w:r w:rsidRPr="008960F3">
        <w:rPr>
          <w:rStyle w:val="citation-266"/>
        </w:rPr>
        <w:t xml:space="preserve"> – The College of William and Mary </w:t>
      </w:r>
    </w:p>
    <w:p w14:paraId="18AF69DB" w14:textId="77777777" w:rsidR="008960F3" w:rsidRPr="008960F3" w:rsidRDefault="008960F3" w:rsidP="008960F3">
      <w:pPr>
        <w:pStyle w:val="NormalWeb"/>
        <w:numPr>
          <w:ilvl w:val="0"/>
          <w:numId w:val="6"/>
        </w:numPr>
        <w:spacing w:before="0" w:beforeAutospacing="0"/>
      </w:pPr>
      <w:r w:rsidRPr="008960F3">
        <w:rPr>
          <w:rStyle w:val="citation-265"/>
          <w:b/>
          <w:bCs/>
        </w:rPr>
        <w:t>Ph.D. in Theatre Historiography</w:t>
      </w:r>
      <w:r w:rsidRPr="008960F3">
        <w:rPr>
          <w:rStyle w:val="citation-265"/>
        </w:rPr>
        <w:t xml:space="preserve"> – University of Minnesota, Minneapolis </w:t>
      </w:r>
    </w:p>
    <w:p w14:paraId="1C7CACC1" w14:textId="77777777" w:rsidR="008960F3" w:rsidRPr="008960F3" w:rsidRDefault="008960F3" w:rsidP="008960F3">
      <w:pPr>
        <w:pStyle w:val="NormalWeb"/>
        <w:numPr>
          <w:ilvl w:val="0"/>
          <w:numId w:val="6"/>
        </w:numPr>
        <w:spacing w:before="0" w:beforeAutospacing="0"/>
      </w:pPr>
      <w:r w:rsidRPr="008960F3">
        <w:rPr>
          <w:rStyle w:val="citation-264"/>
          <w:b/>
          <w:bCs/>
        </w:rPr>
        <w:t>M.A. in Theatre Historiography</w:t>
      </w:r>
      <w:r w:rsidRPr="008960F3">
        <w:rPr>
          <w:rStyle w:val="citation-264"/>
        </w:rPr>
        <w:t xml:space="preserve"> – University of Minnesota, Minneapolis </w:t>
      </w:r>
    </w:p>
    <w:p w14:paraId="75FC2040" w14:textId="77777777" w:rsidR="008960F3" w:rsidRPr="008960F3" w:rsidRDefault="008960F3" w:rsidP="008960F3">
      <w:pPr>
        <w:pStyle w:val="NormalWeb"/>
        <w:numPr>
          <w:ilvl w:val="0"/>
          <w:numId w:val="6"/>
        </w:numPr>
        <w:spacing w:before="0" w:beforeAutospacing="0"/>
      </w:pPr>
      <w:r w:rsidRPr="008960F3">
        <w:rPr>
          <w:rStyle w:val="citation-263"/>
          <w:b/>
          <w:bCs/>
        </w:rPr>
        <w:t>B.F.A. in Theatre (Honors)</w:t>
      </w:r>
      <w:r w:rsidRPr="008960F3">
        <w:rPr>
          <w:rStyle w:val="citation-263"/>
        </w:rPr>
        <w:t xml:space="preserve"> – New York University (Tisch School of the Arts) </w:t>
      </w:r>
    </w:p>
    <w:p w14:paraId="3BD7245A" w14:textId="77777777" w:rsidR="00892CCE" w:rsidRDefault="00892CCE">
      <w:pPr>
        <w:pStyle w:val="Heading2"/>
        <w:rPr>
          <w:rFonts w:ascii="Aptos" w:hAnsi="Aptos" w:cstheme="minorBidi"/>
          <w:kern w:val="0"/>
          <w:sz w:val="24"/>
          <w:szCs w:val="24"/>
          <w14:ligatures w14:val="none"/>
        </w:rPr>
      </w:pPr>
      <w:r>
        <w:rPr>
          <w:rFonts w:ascii="Aptos" w:hAnsi="Aptos" w:cstheme="minorBidi"/>
          <w:sz w:val="24"/>
          <w:szCs w:val="24"/>
        </w:rPr>
        <w:t>ACTIVE LICENSES &amp; CREDENTIALS</w:t>
      </w:r>
    </w:p>
    <w:p w14:paraId="0AE1A5AA" w14:textId="77777777" w:rsidR="00892CCE" w:rsidRPr="00892CCE" w:rsidRDefault="00892CCE" w:rsidP="00892CCE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92CCE">
        <w:rPr>
          <w:b/>
          <w:bCs/>
          <w:sz w:val="22"/>
          <w:szCs w:val="22"/>
        </w:rPr>
        <w:t>Licensed Clinical Mental Health Counselor (LCMHC)</w:t>
      </w:r>
      <w:r w:rsidRPr="00892CCE">
        <w:rPr>
          <w:sz w:val="22"/>
          <w:szCs w:val="22"/>
        </w:rPr>
        <w:t xml:space="preserve"> – North Carolina License Number Available Upon Request</w:t>
      </w:r>
    </w:p>
    <w:p w14:paraId="0D9D1060" w14:textId="77777777" w:rsidR="00892CCE" w:rsidRDefault="00892CCE" w:rsidP="00892CCE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Licensed Clinical Addictions Specialist (LCAS)</w:t>
      </w:r>
      <w:r>
        <w:rPr>
          <w:sz w:val="22"/>
          <w:szCs w:val="22"/>
        </w:rPr>
        <w:t xml:space="preserve"> – North Carolina License Number Available Upon Request</w:t>
      </w:r>
    </w:p>
    <w:p w14:paraId="5D89ED64" w14:textId="77777777" w:rsidR="00892CCE" w:rsidRDefault="00892CCE" w:rsidP="00892CCE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National Provider Identifier (NPI):</w:t>
      </w:r>
      <w:r>
        <w:rPr>
          <w:sz w:val="22"/>
          <w:szCs w:val="22"/>
        </w:rPr>
        <w:t xml:space="preserve"> 1225818255</w:t>
      </w:r>
    </w:p>
    <w:p w14:paraId="787E5CA4" w14:textId="77777777" w:rsidR="00527265" w:rsidRPr="008960F3" w:rsidRDefault="00527265">
      <w:pPr>
        <w:rPr>
          <w:rFonts w:ascii="Times New Roman" w:hAnsi="Times New Roman" w:cs="Times New Roman"/>
        </w:rPr>
      </w:pPr>
    </w:p>
    <w:sectPr w:rsidR="00527265" w:rsidRPr="00896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92C30"/>
    <w:multiLevelType w:val="multilevel"/>
    <w:tmpl w:val="C1B8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553B1"/>
    <w:multiLevelType w:val="multilevel"/>
    <w:tmpl w:val="E60A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E5FF0"/>
    <w:multiLevelType w:val="multilevel"/>
    <w:tmpl w:val="6E90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97B70"/>
    <w:multiLevelType w:val="multilevel"/>
    <w:tmpl w:val="AB22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86584"/>
    <w:multiLevelType w:val="multilevel"/>
    <w:tmpl w:val="AFF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67246"/>
    <w:multiLevelType w:val="multilevel"/>
    <w:tmpl w:val="806C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653C1"/>
    <w:multiLevelType w:val="multilevel"/>
    <w:tmpl w:val="B45C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F0D32"/>
    <w:multiLevelType w:val="multilevel"/>
    <w:tmpl w:val="EDE4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813128">
    <w:abstractNumId w:val="1"/>
  </w:num>
  <w:num w:numId="2" w16cid:durableId="705368231">
    <w:abstractNumId w:val="4"/>
  </w:num>
  <w:num w:numId="3" w16cid:durableId="692150818">
    <w:abstractNumId w:val="7"/>
  </w:num>
  <w:num w:numId="4" w16cid:durableId="1995379494">
    <w:abstractNumId w:val="6"/>
  </w:num>
  <w:num w:numId="5" w16cid:durableId="971397819">
    <w:abstractNumId w:val="3"/>
  </w:num>
  <w:num w:numId="6" w16cid:durableId="1475945231">
    <w:abstractNumId w:val="5"/>
  </w:num>
  <w:num w:numId="7" w16cid:durableId="157620628">
    <w:abstractNumId w:val="2"/>
  </w:num>
  <w:num w:numId="8" w16cid:durableId="133996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F3"/>
    <w:rsid w:val="00356614"/>
    <w:rsid w:val="003B1991"/>
    <w:rsid w:val="004A43DE"/>
    <w:rsid w:val="00527265"/>
    <w:rsid w:val="006B2B8C"/>
    <w:rsid w:val="006E29B7"/>
    <w:rsid w:val="00714002"/>
    <w:rsid w:val="00890897"/>
    <w:rsid w:val="00892CCE"/>
    <w:rsid w:val="008960F3"/>
    <w:rsid w:val="008A7A26"/>
    <w:rsid w:val="009F6E6E"/>
    <w:rsid w:val="00D554C6"/>
    <w:rsid w:val="00E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152E"/>
  <w15:chartTrackingRefBased/>
  <w15:docId w15:val="{3B8149C9-EF47-354B-8F94-61B8B945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0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960F3"/>
    <w:rPr>
      <w:color w:val="0000FF"/>
      <w:u w:val="single"/>
    </w:rPr>
  </w:style>
  <w:style w:type="character" w:customStyle="1" w:styleId="citation-295">
    <w:name w:val="citation-295"/>
    <w:basedOn w:val="DefaultParagraphFont"/>
    <w:rsid w:val="008960F3"/>
  </w:style>
  <w:style w:type="character" w:customStyle="1" w:styleId="citation-294">
    <w:name w:val="citation-294"/>
    <w:basedOn w:val="DefaultParagraphFont"/>
    <w:rsid w:val="008960F3"/>
  </w:style>
  <w:style w:type="character" w:customStyle="1" w:styleId="citation-293">
    <w:name w:val="citation-293"/>
    <w:basedOn w:val="DefaultParagraphFont"/>
    <w:rsid w:val="008960F3"/>
  </w:style>
  <w:style w:type="character" w:customStyle="1" w:styleId="citation-292">
    <w:name w:val="citation-292"/>
    <w:basedOn w:val="DefaultParagraphFont"/>
    <w:rsid w:val="008960F3"/>
  </w:style>
  <w:style w:type="character" w:customStyle="1" w:styleId="citation-291">
    <w:name w:val="citation-291"/>
    <w:basedOn w:val="DefaultParagraphFont"/>
    <w:rsid w:val="008960F3"/>
  </w:style>
  <w:style w:type="character" w:customStyle="1" w:styleId="citation-290">
    <w:name w:val="citation-290"/>
    <w:basedOn w:val="DefaultParagraphFont"/>
    <w:rsid w:val="008960F3"/>
  </w:style>
  <w:style w:type="character" w:customStyle="1" w:styleId="citation-289">
    <w:name w:val="citation-289"/>
    <w:basedOn w:val="DefaultParagraphFont"/>
    <w:rsid w:val="008960F3"/>
  </w:style>
  <w:style w:type="character" w:customStyle="1" w:styleId="citation-288">
    <w:name w:val="citation-288"/>
    <w:basedOn w:val="DefaultParagraphFont"/>
    <w:rsid w:val="008960F3"/>
  </w:style>
  <w:style w:type="character" w:customStyle="1" w:styleId="citation-287">
    <w:name w:val="citation-287"/>
    <w:basedOn w:val="DefaultParagraphFont"/>
    <w:rsid w:val="008960F3"/>
  </w:style>
  <w:style w:type="character" w:customStyle="1" w:styleId="citation-286">
    <w:name w:val="citation-286"/>
    <w:basedOn w:val="DefaultParagraphFont"/>
    <w:rsid w:val="008960F3"/>
  </w:style>
  <w:style w:type="character" w:customStyle="1" w:styleId="citation-285">
    <w:name w:val="citation-285"/>
    <w:basedOn w:val="DefaultParagraphFont"/>
    <w:rsid w:val="008960F3"/>
  </w:style>
  <w:style w:type="character" w:customStyle="1" w:styleId="citation-284">
    <w:name w:val="citation-284"/>
    <w:basedOn w:val="DefaultParagraphFont"/>
    <w:rsid w:val="008960F3"/>
  </w:style>
  <w:style w:type="character" w:customStyle="1" w:styleId="citation-283">
    <w:name w:val="citation-283"/>
    <w:basedOn w:val="DefaultParagraphFont"/>
    <w:rsid w:val="008960F3"/>
  </w:style>
  <w:style w:type="character" w:customStyle="1" w:styleId="citation-282">
    <w:name w:val="citation-282"/>
    <w:basedOn w:val="DefaultParagraphFont"/>
    <w:rsid w:val="008960F3"/>
  </w:style>
  <w:style w:type="character" w:customStyle="1" w:styleId="citation-281">
    <w:name w:val="citation-281"/>
    <w:basedOn w:val="DefaultParagraphFont"/>
    <w:rsid w:val="008960F3"/>
  </w:style>
  <w:style w:type="character" w:customStyle="1" w:styleId="citation-280">
    <w:name w:val="citation-280"/>
    <w:basedOn w:val="DefaultParagraphFont"/>
    <w:rsid w:val="008960F3"/>
  </w:style>
  <w:style w:type="character" w:customStyle="1" w:styleId="citation-279">
    <w:name w:val="citation-279"/>
    <w:basedOn w:val="DefaultParagraphFont"/>
    <w:rsid w:val="008960F3"/>
  </w:style>
  <w:style w:type="character" w:customStyle="1" w:styleId="citation-278">
    <w:name w:val="citation-278"/>
    <w:basedOn w:val="DefaultParagraphFont"/>
    <w:rsid w:val="008960F3"/>
  </w:style>
  <w:style w:type="character" w:customStyle="1" w:styleId="citation-277">
    <w:name w:val="citation-277"/>
    <w:basedOn w:val="DefaultParagraphFont"/>
    <w:rsid w:val="008960F3"/>
  </w:style>
  <w:style w:type="character" w:customStyle="1" w:styleId="citation-276">
    <w:name w:val="citation-276"/>
    <w:basedOn w:val="DefaultParagraphFont"/>
    <w:rsid w:val="008960F3"/>
  </w:style>
  <w:style w:type="character" w:customStyle="1" w:styleId="citation-275">
    <w:name w:val="citation-275"/>
    <w:basedOn w:val="DefaultParagraphFont"/>
    <w:rsid w:val="008960F3"/>
  </w:style>
  <w:style w:type="character" w:customStyle="1" w:styleId="citation-274">
    <w:name w:val="citation-274"/>
    <w:basedOn w:val="DefaultParagraphFont"/>
    <w:rsid w:val="008960F3"/>
  </w:style>
  <w:style w:type="character" w:customStyle="1" w:styleId="citation-273">
    <w:name w:val="citation-273"/>
    <w:basedOn w:val="DefaultParagraphFont"/>
    <w:rsid w:val="008960F3"/>
  </w:style>
  <w:style w:type="character" w:customStyle="1" w:styleId="citation-272">
    <w:name w:val="citation-272"/>
    <w:basedOn w:val="DefaultParagraphFont"/>
    <w:rsid w:val="008960F3"/>
  </w:style>
  <w:style w:type="character" w:customStyle="1" w:styleId="citation-271">
    <w:name w:val="citation-271"/>
    <w:basedOn w:val="DefaultParagraphFont"/>
    <w:rsid w:val="008960F3"/>
  </w:style>
  <w:style w:type="character" w:customStyle="1" w:styleId="citation-270">
    <w:name w:val="citation-270"/>
    <w:basedOn w:val="DefaultParagraphFont"/>
    <w:rsid w:val="008960F3"/>
  </w:style>
  <w:style w:type="character" w:customStyle="1" w:styleId="citation-269">
    <w:name w:val="citation-269"/>
    <w:basedOn w:val="DefaultParagraphFont"/>
    <w:rsid w:val="008960F3"/>
  </w:style>
  <w:style w:type="character" w:customStyle="1" w:styleId="citation-268">
    <w:name w:val="citation-268"/>
    <w:basedOn w:val="DefaultParagraphFont"/>
    <w:rsid w:val="008960F3"/>
  </w:style>
  <w:style w:type="character" w:customStyle="1" w:styleId="citation-267">
    <w:name w:val="citation-267"/>
    <w:basedOn w:val="DefaultParagraphFont"/>
    <w:rsid w:val="008960F3"/>
  </w:style>
  <w:style w:type="character" w:customStyle="1" w:styleId="citation-266">
    <w:name w:val="citation-266"/>
    <w:basedOn w:val="DefaultParagraphFont"/>
    <w:rsid w:val="008960F3"/>
  </w:style>
  <w:style w:type="character" w:customStyle="1" w:styleId="citation-265">
    <w:name w:val="citation-265"/>
    <w:basedOn w:val="DefaultParagraphFont"/>
    <w:rsid w:val="008960F3"/>
  </w:style>
  <w:style w:type="character" w:customStyle="1" w:styleId="citation-264">
    <w:name w:val="citation-264"/>
    <w:basedOn w:val="DefaultParagraphFont"/>
    <w:rsid w:val="008960F3"/>
  </w:style>
  <w:style w:type="character" w:customStyle="1" w:styleId="citation-263">
    <w:name w:val="citation-263"/>
    <w:basedOn w:val="DefaultParagraphFont"/>
    <w:rsid w:val="008960F3"/>
  </w:style>
  <w:style w:type="character" w:styleId="FollowedHyperlink">
    <w:name w:val="FollowedHyperlink"/>
    <w:basedOn w:val="DefaultParagraphFont"/>
    <w:uiPriority w:val="99"/>
    <w:semiHidden/>
    <w:unhideWhenUsed/>
    <w:rsid w:val="008960F3"/>
    <w:rPr>
      <w:color w:val="96607D" w:themeColor="followedHyperlink"/>
      <w:u w:val="single"/>
    </w:rPr>
  </w:style>
  <w:style w:type="character" w:customStyle="1" w:styleId="citation-259">
    <w:name w:val="citation-259"/>
    <w:basedOn w:val="DefaultParagraphFont"/>
    <w:rsid w:val="00D554C6"/>
  </w:style>
  <w:style w:type="character" w:customStyle="1" w:styleId="citation-258">
    <w:name w:val="citation-258"/>
    <w:basedOn w:val="DefaultParagraphFont"/>
    <w:rsid w:val="00D554C6"/>
  </w:style>
  <w:style w:type="character" w:customStyle="1" w:styleId="citation-257">
    <w:name w:val="citation-257"/>
    <w:basedOn w:val="DefaultParagraphFont"/>
    <w:rsid w:val="00D554C6"/>
  </w:style>
  <w:style w:type="character" w:customStyle="1" w:styleId="citation-256">
    <w:name w:val="citation-256"/>
    <w:basedOn w:val="DefaultParagraphFont"/>
    <w:rsid w:val="00D554C6"/>
  </w:style>
  <w:style w:type="character" w:customStyle="1" w:styleId="citation-255">
    <w:name w:val="citation-255"/>
    <w:basedOn w:val="DefaultParagraphFont"/>
    <w:rsid w:val="00D554C6"/>
  </w:style>
  <w:style w:type="character" w:customStyle="1" w:styleId="citation-254">
    <w:name w:val="citation-254"/>
    <w:basedOn w:val="DefaultParagraphFont"/>
    <w:rsid w:val="00D554C6"/>
  </w:style>
  <w:style w:type="character" w:customStyle="1" w:styleId="citation-253">
    <w:name w:val="citation-253"/>
    <w:basedOn w:val="DefaultParagraphFont"/>
    <w:rsid w:val="00D554C6"/>
  </w:style>
  <w:style w:type="character" w:customStyle="1" w:styleId="citation-252">
    <w:name w:val="citation-252"/>
    <w:basedOn w:val="DefaultParagraphFont"/>
    <w:rsid w:val="00D554C6"/>
  </w:style>
  <w:style w:type="character" w:customStyle="1" w:styleId="citation-251">
    <w:name w:val="citation-251"/>
    <w:basedOn w:val="DefaultParagraphFont"/>
    <w:rsid w:val="00D554C6"/>
  </w:style>
  <w:style w:type="character" w:customStyle="1" w:styleId="citation-250">
    <w:name w:val="citation-250"/>
    <w:basedOn w:val="DefaultParagraphFont"/>
    <w:rsid w:val="00D554C6"/>
  </w:style>
  <w:style w:type="character" w:customStyle="1" w:styleId="citation-249">
    <w:name w:val="citation-249"/>
    <w:basedOn w:val="DefaultParagraphFont"/>
    <w:rsid w:val="00D554C6"/>
  </w:style>
  <w:style w:type="character" w:customStyle="1" w:styleId="citation-248">
    <w:name w:val="citation-248"/>
    <w:basedOn w:val="DefaultParagraphFont"/>
    <w:rsid w:val="00D554C6"/>
  </w:style>
  <w:style w:type="character" w:customStyle="1" w:styleId="citation-247">
    <w:name w:val="citation-247"/>
    <w:basedOn w:val="DefaultParagraphFont"/>
    <w:rsid w:val="00D554C6"/>
  </w:style>
  <w:style w:type="character" w:customStyle="1" w:styleId="citation-246">
    <w:name w:val="citation-246"/>
    <w:basedOn w:val="DefaultParagraphFont"/>
    <w:rsid w:val="00D554C6"/>
  </w:style>
  <w:style w:type="character" w:customStyle="1" w:styleId="citation-245">
    <w:name w:val="citation-245"/>
    <w:basedOn w:val="DefaultParagraphFont"/>
    <w:rsid w:val="00D5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Daddario</dc:creator>
  <cp:keywords/>
  <dc:description/>
  <cp:lastModifiedBy>William Daddario</cp:lastModifiedBy>
  <cp:revision>2</cp:revision>
  <dcterms:created xsi:type="dcterms:W3CDTF">2026-05-26T15:53:00Z</dcterms:created>
  <dcterms:modified xsi:type="dcterms:W3CDTF">2026-05-26T15:53:00Z</dcterms:modified>
</cp:coreProperties>
</file>